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D92" w:rsidRPr="009D6D92" w:rsidRDefault="009D6D92">
      <w:pPr>
        <w:rPr>
          <w:b/>
          <w:bCs/>
          <w:sz w:val="24"/>
        </w:rPr>
      </w:pPr>
      <w:bookmarkStart w:id="0" w:name="_GoBack"/>
      <w:bookmarkEnd w:id="0"/>
      <w:r w:rsidRPr="009D6D92">
        <w:rPr>
          <w:b/>
          <w:bCs/>
          <w:sz w:val="24"/>
        </w:rPr>
        <w:t>Politechnika Rzeszowska</w:t>
      </w:r>
    </w:p>
    <w:p w:rsidR="006D4AB3" w:rsidRDefault="009D6D92">
      <w:pPr>
        <w:rPr>
          <w:b/>
          <w:bCs/>
          <w:sz w:val="24"/>
        </w:rPr>
      </w:pPr>
      <w:r w:rsidRPr="009D6D92">
        <w:rPr>
          <w:b/>
          <w:bCs/>
          <w:sz w:val="24"/>
        </w:rPr>
        <w:t>Dział Logistyki i Zamówień Publicznych</w:t>
      </w:r>
    </w:p>
    <w:p w:rsidR="006D4AB3" w:rsidRDefault="009D6D92">
      <w:pPr>
        <w:rPr>
          <w:b/>
          <w:bCs/>
          <w:sz w:val="24"/>
        </w:rPr>
      </w:pPr>
      <w:r w:rsidRPr="009D6D92">
        <w:rPr>
          <w:b/>
          <w:bCs/>
          <w:sz w:val="24"/>
        </w:rPr>
        <w:t>Al. Powstańców Warszawy</w:t>
      </w:r>
      <w:r w:rsidR="006D4AB3">
        <w:rPr>
          <w:b/>
          <w:bCs/>
          <w:sz w:val="24"/>
        </w:rPr>
        <w:t xml:space="preserve"> </w:t>
      </w:r>
      <w:r w:rsidRPr="009D6D92">
        <w:rPr>
          <w:b/>
          <w:bCs/>
          <w:sz w:val="24"/>
        </w:rPr>
        <w:t>12</w:t>
      </w:r>
    </w:p>
    <w:p w:rsidR="006D4AB3" w:rsidRDefault="009D6D92">
      <w:pPr>
        <w:rPr>
          <w:b/>
          <w:bCs/>
          <w:sz w:val="24"/>
        </w:rPr>
      </w:pPr>
      <w:r w:rsidRPr="009D6D92">
        <w:rPr>
          <w:b/>
          <w:bCs/>
          <w:sz w:val="24"/>
        </w:rPr>
        <w:t>35-959</w:t>
      </w:r>
      <w:r w:rsidR="006D4AB3">
        <w:rPr>
          <w:b/>
          <w:bCs/>
          <w:sz w:val="24"/>
        </w:rPr>
        <w:t xml:space="preserve"> </w:t>
      </w:r>
      <w:r w:rsidRPr="009D6D92">
        <w:rPr>
          <w:b/>
          <w:bCs/>
          <w:sz w:val="24"/>
        </w:rPr>
        <w:t>Rzeszów</w:t>
      </w:r>
    </w:p>
    <w:p w:rsidR="006D4AB3" w:rsidRDefault="006D4AB3">
      <w:pPr>
        <w:pStyle w:val="Nagwek"/>
        <w:tabs>
          <w:tab w:val="clear" w:pos="4536"/>
          <w:tab w:val="clear" w:pos="9072"/>
        </w:tabs>
        <w:rPr>
          <w:b/>
          <w:bCs/>
          <w:sz w:val="24"/>
        </w:rPr>
      </w:pPr>
    </w:p>
    <w:p w:rsidR="006D4AB3" w:rsidRDefault="006D4AB3">
      <w:pPr>
        <w:pStyle w:val="Nagwek"/>
        <w:tabs>
          <w:tab w:val="clear" w:pos="4536"/>
          <w:tab w:val="left" w:pos="3686"/>
          <w:tab w:val="left" w:pos="7371"/>
        </w:tabs>
        <w:rPr>
          <w:sz w:val="24"/>
        </w:rPr>
      </w:pPr>
    </w:p>
    <w:p w:rsidR="006D4AB3" w:rsidRDefault="006D4AB3">
      <w:pPr>
        <w:pStyle w:val="Nagwek"/>
        <w:tabs>
          <w:tab w:val="clear" w:pos="4536"/>
        </w:tabs>
        <w:rPr>
          <w:sz w:val="24"/>
        </w:rPr>
      </w:pPr>
      <w:r>
        <w:rPr>
          <w:b/>
          <w:bCs/>
          <w:sz w:val="24"/>
        </w:rPr>
        <w:t xml:space="preserve">Pismo: </w:t>
      </w:r>
      <w:r w:rsidR="009D6D92" w:rsidRPr="009D6D92">
        <w:rPr>
          <w:b/>
          <w:bCs/>
          <w:sz w:val="24"/>
        </w:rPr>
        <w:t>NA/P/91/2020/6</w:t>
      </w:r>
      <w:r>
        <w:rPr>
          <w:sz w:val="24"/>
        </w:rPr>
        <w:tab/>
        <w:t xml:space="preserve"> </w:t>
      </w:r>
      <w:r w:rsidR="009D6D92" w:rsidRPr="009D6D92">
        <w:rPr>
          <w:sz w:val="24"/>
        </w:rPr>
        <w:t>Rzeszów</w:t>
      </w:r>
      <w:r>
        <w:rPr>
          <w:sz w:val="24"/>
        </w:rPr>
        <w:t xml:space="preserve"> dnia: </w:t>
      </w:r>
      <w:r w:rsidR="008729FD">
        <w:rPr>
          <w:sz w:val="24"/>
        </w:rPr>
        <w:t>2020-04-06</w:t>
      </w:r>
    </w:p>
    <w:p w:rsidR="006D4AB3" w:rsidRDefault="006D4AB3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6D4AB3" w:rsidRDefault="006D4AB3">
      <w:pPr>
        <w:pStyle w:val="Nagwek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 D P O W I E D Ź</w:t>
      </w:r>
    </w:p>
    <w:p w:rsidR="006D4AB3" w:rsidRDefault="006D4AB3">
      <w:pPr>
        <w:pStyle w:val="Nagwek1"/>
        <w:spacing w:befor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na zapytania w sprawie SIWZ</w:t>
      </w:r>
    </w:p>
    <w:p w:rsidR="006D4AB3" w:rsidRDefault="006D4AB3">
      <w:pPr>
        <w:spacing w:before="120" w:after="120" w:line="360" w:lineRule="auto"/>
        <w:ind w:left="284"/>
        <w:jc w:val="both"/>
        <w:rPr>
          <w:i/>
          <w:sz w:val="24"/>
        </w:rPr>
      </w:pPr>
      <w:r>
        <w:rPr>
          <w:i/>
          <w:sz w:val="24"/>
        </w:rPr>
        <w:t>Szanowni Państwo,</w:t>
      </w:r>
    </w:p>
    <w:p w:rsidR="006D4AB3" w:rsidRPr="00511B83" w:rsidRDefault="006D4AB3" w:rsidP="004F0ECD">
      <w:pPr>
        <w:pStyle w:val="Tekstpodstawowywcity3"/>
        <w:spacing w:before="120" w:after="120" w:line="240" w:lineRule="auto"/>
        <w:ind w:firstLine="0"/>
        <w:rPr>
          <w:sz w:val="24"/>
          <w:szCs w:val="24"/>
        </w:rPr>
      </w:pPr>
      <w:r w:rsidRPr="00511B83">
        <w:rPr>
          <w:sz w:val="24"/>
          <w:szCs w:val="24"/>
        </w:rPr>
        <w:t xml:space="preserve">Uprzejmie informujemy, iż do Zamawiającego wpłynęła prośba o wyjaśnienie zapisu specyfikacji istotnych warunków zamówienia, w postępowaniu prowadzonym na podstawie przepisów ustawy z dnia 29 stycznia 2004 roku Prawo Zamówień Publicznych </w:t>
      </w:r>
      <w:r w:rsidR="009D6D92" w:rsidRPr="00511B83">
        <w:rPr>
          <w:sz w:val="24"/>
          <w:szCs w:val="24"/>
        </w:rPr>
        <w:t xml:space="preserve">(t.j. Dz.U. </w:t>
      </w:r>
      <w:r w:rsidR="00511B83" w:rsidRPr="00511B83">
        <w:rPr>
          <w:sz w:val="24"/>
          <w:szCs w:val="24"/>
        </w:rPr>
        <w:br/>
      </w:r>
      <w:r w:rsidR="009D6D92" w:rsidRPr="00511B83">
        <w:rPr>
          <w:sz w:val="24"/>
          <w:sz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dRPr="004F0ECD">
        <w:rPr>
          <w:sz w:val="24"/>
          <w:szCs w:val="24"/>
        </w:rPr>
        <w:t xml:space="preserve"> w trybie </w:t>
      </w:r>
      <w:r w:rsidR="009D6D92" w:rsidRPr="004F0ECD">
        <w:rPr>
          <w:sz w:val="24"/>
          <w:szCs w:val="24"/>
        </w:rPr>
        <w:t>przetarg</w:t>
      </w:r>
      <w:r w:rsidR="004F0ECD" w:rsidRPr="004F0ECD">
        <w:rPr>
          <w:sz w:val="24"/>
          <w:szCs w:val="24"/>
        </w:rPr>
        <w:t>u</w:t>
      </w:r>
      <w:r w:rsidR="009D6D92" w:rsidRPr="004F0ECD">
        <w:rPr>
          <w:sz w:val="24"/>
          <w:szCs w:val="24"/>
        </w:rPr>
        <w:t xml:space="preserve"> nieograniczon</w:t>
      </w:r>
      <w:r w:rsidR="004F0ECD" w:rsidRPr="004F0ECD">
        <w:rPr>
          <w:sz w:val="24"/>
          <w:szCs w:val="24"/>
        </w:rPr>
        <w:t>ego</w:t>
      </w:r>
      <w:r w:rsidRPr="004F0ECD">
        <w:rPr>
          <w:sz w:val="24"/>
          <w:szCs w:val="24"/>
        </w:rPr>
        <w:t xml:space="preserve"> na:</w:t>
      </w:r>
      <w:r w:rsidR="00511B83" w:rsidRPr="00511B83">
        <w:rPr>
          <w:sz w:val="24"/>
          <w:szCs w:val="24"/>
        </w:rPr>
        <w:t xml:space="preserve"> </w:t>
      </w:r>
      <w:r w:rsidR="009D6D92" w:rsidRPr="00511B83">
        <w:rPr>
          <w:b/>
          <w:sz w:val="24"/>
          <w:szCs w:val="24"/>
        </w:rPr>
        <w:t>Budowa budynku Uczelnianego Archiwum Politechniki Rzeszowskiej przy ul. Akademickiej w Rzeszowie</w:t>
      </w:r>
      <w:r w:rsidRPr="00511B83">
        <w:rPr>
          <w:sz w:val="24"/>
          <w:szCs w:val="24"/>
        </w:rPr>
        <w:t>,</w:t>
      </w:r>
    </w:p>
    <w:p w:rsidR="006D4AB3" w:rsidRPr="00511B83" w:rsidRDefault="006D4AB3" w:rsidP="004F0ECD">
      <w:pPr>
        <w:pStyle w:val="Tekstpodstawowywcity3"/>
        <w:spacing w:before="120" w:after="120"/>
        <w:ind w:firstLine="0"/>
        <w:rPr>
          <w:sz w:val="24"/>
          <w:szCs w:val="24"/>
        </w:rPr>
      </w:pPr>
      <w:r w:rsidRPr="00511B83">
        <w:rPr>
          <w:sz w:val="24"/>
          <w:szCs w:val="24"/>
        </w:rPr>
        <w:t>Treść wspomnianej prośby jest następująca :</w:t>
      </w: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  <w:r w:rsidRPr="00511B83">
        <w:rPr>
          <w:rFonts w:eastAsia="Calibri"/>
          <w:b/>
          <w:sz w:val="24"/>
          <w:szCs w:val="24"/>
          <w:lang w:eastAsia="en-US"/>
        </w:rPr>
        <w:t>Pytanie nr 1.</w:t>
      </w:r>
    </w:p>
    <w:p w:rsidR="00511B83" w:rsidRPr="00511B83" w:rsidRDefault="00511B83" w:rsidP="004F0ECD">
      <w:pPr>
        <w:jc w:val="both"/>
        <w:rPr>
          <w:rFonts w:eastAsia="Calibri"/>
          <w:sz w:val="24"/>
          <w:szCs w:val="24"/>
          <w:lang w:eastAsia="en-US"/>
        </w:rPr>
      </w:pPr>
      <w:r w:rsidRPr="00511B83">
        <w:rPr>
          <w:sz w:val="24"/>
          <w:szCs w:val="24"/>
          <w:shd w:val="clear" w:color="auto" w:fill="FFFFFF"/>
        </w:rPr>
        <w:t>Prosimy o udostępnienie przedmiarów w wersji aktywnej np. xml lub ath</w:t>
      </w:r>
      <w:r w:rsidRPr="00511B83">
        <w:rPr>
          <w:rFonts w:eastAsia="Calibri"/>
          <w:sz w:val="24"/>
          <w:szCs w:val="24"/>
          <w:lang w:eastAsia="en-US"/>
        </w:rPr>
        <w:t xml:space="preserve">. </w:t>
      </w: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  <w:r w:rsidRPr="00511B83">
        <w:rPr>
          <w:rFonts w:eastAsia="Calibri"/>
          <w:b/>
          <w:sz w:val="24"/>
          <w:szCs w:val="24"/>
          <w:lang w:eastAsia="en-US"/>
        </w:rPr>
        <w:t>Odp</w:t>
      </w:r>
      <w:r w:rsidRPr="00511B83">
        <w:rPr>
          <w:rFonts w:eastAsia="Calibri"/>
          <w:sz w:val="24"/>
          <w:szCs w:val="24"/>
          <w:lang w:eastAsia="en-US"/>
        </w:rPr>
        <w:t>.: Zamawiający udostępnia przedmiary w wersji aktywnej.</w:t>
      </w:r>
      <w:r w:rsidRPr="00511B83">
        <w:rPr>
          <w:rFonts w:eastAsia="Calibri"/>
          <w:b/>
          <w:sz w:val="24"/>
          <w:szCs w:val="24"/>
          <w:lang w:eastAsia="en-US"/>
        </w:rPr>
        <w:t xml:space="preserve"> </w:t>
      </w:r>
    </w:p>
    <w:p w:rsidR="00511B83" w:rsidRPr="00511B83" w:rsidRDefault="00511B83" w:rsidP="004F0ECD">
      <w:pPr>
        <w:jc w:val="both"/>
        <w:rPr>
          <w:rFonts w:eastAsia="Calibri"/>
          <w:sz w:val="24"/>
          <w:szCs w:val="24"/>
          <w:lang w:eastAsia="en-US"/>
        </w:rPr>
      </w:pP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  <w:r w:rsidRPr="00511B83">
        <w:rPr>
          <w:rFonts w:eastAsia="Calibri"/>
          <w:b/>
          <w:sz w:val="24"/>
          <w:szCs w:val="24"/>
          <w:lang w:eastAsia="en-US"/>
        </w:rPr>
        <w:t>Pytanie nr 2</w:t>
      </w:r>
    </w:p>
    <w:p w:rsidR="00511B83" w:rsidRPr="00511B83" w:rsidRDefault="00511B83" w:rsidP="004F0ECD">
      <w:pPr>
        <w:jc w:val="both"/>
        <w:rPr>
          <w:rFonts w:eastAsia="Calibri"/>
          <w:sz w:val="24"/>
          <w:szCs w:val="24"/>
          <w:lang w:eastAsia="en-US"/>
        </w:rPr>
      </w:pPr>
      <w:r w:rsidRPr="00511B83">
        <w:rPr>
          <w:sz w:val="24"/>
          <w:szCs w:val="24"/>
          <w:shd w:val="clear" w:color="auto" w:fill="FFFFFF"/>
        </w:rPr>
        <w:t>Prosimy o obniżenie zabezpieczenia należytego wykonania umowy z 10 na 5%.</w:t>
      </w: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  <w:r w:rsidRPr="00511B83">
        <w:rPr>
          <w:rFonts w:eastAsia="Calibri"/>
          <w:b/>
          <w:sz w:val="24"/>
          <w:szCs w:val="24"/>
          <w:lang w:eastAsia="en-US"/>
        </w:rPr>
        <w:t>Odp</w:t>
      </w:r>
      <w:r w:rsidRPr="00511B83">
        <w:rPr>
          <w:rFonts w:eastAsia="Calibri"/>
          <w:sz w:val="24"/>
          <w:szCs w:val="24"/>
          <w:lang w:eastAsia="en-US"/>
        </w:rPr>
        <w:t>.: Zamawiający nie wyraża zgody.</w:t>
      </w: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  <w:r w:rsidRPr="00511B83">
        <w:rPr>
          <w:rFonts w:eastAsia="Calibri"/>
          <w:b/>
          <w:sz w:val="24"/>
          <w:szCs w:val="24"/>
          <w:lang w:eastAsia="en-US"/>
        </w:rPr>
        <w:t>Pytanie nr 3.</w:t>
      </w:r>
    </w:p>
    <w:p w:rsidR="00511B83" w:rsidRPr="004F0ECD" w:rsidRDefault="00511B83" w:rsidP="004F0ECD">
      <w:pPr>
        <w:jc w:val="both"/>
        <w:rPr>
          <w:rFonts w:eastAsia="Calibri"/>
          <w:sz w:val="24"/>
          <w:szCs w:val="24"/>
          <w:lang w:eastAsia="en-US"/>
        </w:rPr>
      </w:pPr>
      <w:r w:rsidRPr="00511B83">
        <w:rPr>
          <w:sz w:val="24"/>
          <w:szCs w:val="24"/>
          <w:shd w:val="clear" w:color="auto" w:fill="FFFFFF"/>
        </w:rPr>
        <w:t xml:space="preserve">Prosimy o potwierdzenie, że formularz cenowy jest załącznikiem </w:t>
      </w:r>
      <w:r w:rsidRPr="004F0ECD">
        <w:rPr>
          <w:sz w:val="24"/>
          <w:szCs w:val="24"/>
          <w:shd w:val="clear" w:color="auto" w:fill="FFFFFF"/>
        </w:rPr>
        <w:t>do umowy i</w:t>
      </w:r>
      <w:r w:rsidRPr="004F0ECD">
        <w:rPr>
          <w:b/>
          <w:sz w:val="24"/>
          <w:szCs w:val="24"/>
          <w:shd w:val="clear" w:color="auto" w:fill="FFFFFF"/>
        </w:rPr>
        <w:t> </w:t>
      </w:r>
      <w:r w:rsidRPr="004F0ECD">
        <w:rPr>
          <w:rStyle w:val="Pogrubienie"/>
          <w:b w:val="0"/>
          <w:sz w:val="24"/>
          <w:szCs w:val="24"/>
          <w:shd w:val="clear" w:color="auto" w:fill="FFFFFF"/>
        </w:rPr>
        <w:t>nie dołączamy</w:t>
      </w:r>
      <w:r w:rsidRPr="004F0ECD">
        <w:rPr>
          <w:b/>
          <w:sz w:val="24"/>
          <w:szCs w:val="24"/>
          <w:shd w:val="clear" w:color="auto" w:fill="FFFFFF"/>
        </w:rPr>
        <w:t> </w:t>
      </w:r>
      <w:r w:rsidRPr="004F0ECD">
        <w:rPr>
          <w:sz w:val="24"/>
          <w:szCs w:val="24"/>
          <w:shd w:val="clear" w:color="auto" w:fill="FFFFFF"/>
        </w:rPr>
        <w:t>go na etapie składania ofert.</w:t>
      </w:r>
    </w:p>
    <w:p w:rsidR="00511B83" w:rsidRPr="00511B83" w:rsidRDefault="00511B83" w:rsidP="004F0ECD">
      <w:pPr>
        <w:jc w:val="both"/>
        <w:rPr>
          <w:rFonts w:eastAsia="Calibri"/>
          <w:sz w:val="24"/>
          <w:szCs w:val="24"/>
          <w:lang w:eastAsia="en-US"/>
        </w:rPr>
      </w:pPr>
      <w:r w:rsidRPr="00511B83">
        <w:rPr>
          <w:rFonts w:eastAsia="Calibri"/>
          <w:b/>
          <w:sz w:val="24"/>
          <w:szCs w:val="24"/>
          <w:lang w:eastAsia="en-US"/>
        </w:rPr>
        <w:t>Odp</w:t>
      </w:r>
      <w:r w:rsidRPr="00511B83">
        <w:rPr>
          <w:rFonts w:eastAsia="Calibri"/>
          <w:sz w:val="24"/>
          <w:szCs w:val="24"/>
          <w:lang w:eastAsia="en-US"/>
        </w:rPr>
        <w:t xml:space="preserve">.: </w:t>
      </w:r>
      <w:r w:rsidR="004F0ECD">
        <w:rPr>
          <w:rFonts w:eastAsia="Calibri"/>
          <w:sz w:val="24"/>
          <w:szCs w:val="24"/>
          <w:lang w:eastAsia="en-US"/>
        </w:rPr>
        <w:t>Wykonawca składa formularz ofertowy, który zawiera elementy formularza cenowego stanowiącego załącznik do umowy</w:t>
      </w:r>
      <w:r w:rsidRPr="00511B83">
        <w:rPr>
          <w:rFonts w:eastAsia="Calibri"/>
          <w:sz w:val="24"/>
          <w:szCs w:val="24"/>
          <w:lang w:eastAsia="en-US"/>
        </w:rPr>
        <w:t>.</w:t>
      </w: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  <w:r w:rsidRPr="00511B83">
        <w:rPr>
          <w:rFonts w:eastAsia="Calibri"/>
          <w:b/>
          <w:sz w:val="24"/>
          <w:szCs w:val="24"/>
          <w:lang w:eastAsia="en-US"/>
        </w:rPr>
        <w:t>Pytanie nr 4.</w:t>
      </w:r>
    </w:p>
    <w:p w:rsidR="00511B83" w:rsidRPr="00511B83" w:rsidRDefault="00511B83" w:rsidP="004F0ECD">
      <w:pPr>
        <w:jc w:val="both"/>
        <w:rPr>
          <w:rFonts w:eastAsia="Calibri"/>
          <w:sz w:val="24"/>
          <w:szCs w:val="24"/>
          <w:lang w:eastAsia="en-US"/>
        </w:rPr>
      </w:pPr>
      <w:r w:rsidRPr="00511B83">
        <w:rPr>
          <w:sz w:val="24"/>
          <w:szCs w:val="24"/>
          <w:shd w:val="clear" w:color="auto" w:fill="FFFFFF"/>
        </w:rPr>
        <w:t>Prosimy o potwierdzenie, że harmonogram jest załącznikiem do umowy i </w:t>
      </w:r>
      <w:r w:rsidRPr="004F0ECD">
        <w:rPr>
          <w:rStyle w:val="Pogrubienie"/>
          <w:b w:val="0"/>
          <w:sz w:val="24"/>
          <w:szCs w:val="24"/>
          <w:shd w:val="clear" w:color="auto" w:fill="FFFFFF"/>
        </w:rPr>
        <w:t>nie dołączamy</w:t>
      </w:r>
      <w:r w:rsidRPr="00511B83">
        <w:rPr>
          <w:sz w:val="24"/>
          <w:szCs w:val="24"/>
          <w:shd w:val="clear" w:color="auto" w:fill="FFFFFF"/>
        </w:rPr>
        <w:t> </w:t>
      </w:r>
      <w:r w:rsidRPr="00511B83">
        <w:rPr>
          <w:sz w:val="24"/>
          <w:szCs w:val="24"/>
          <w:shd w:val="clear" w:color="auto" w:fill="FFFFFF"/>
        </w:rPr>
        <w:br/>
        <w:t>go na etapie składania ofert.</w:t>
      </w: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  <w:r w:rsidRPr="00511B83">
        <w:rPr>
          <w:rFonts w:eastAsia="Calibri"/>
          <w:b/>
          <w:sz w:val="24"/>
          <w:szCs w:val="24"/>
          <w:lang w:eastAsia="en-US"/>
        </w:rPr>
        <w:t>Odp</w:t>
      </w:r>
      <w:r w:rsidRPr="004F0ECD">
        <w:rPr>
          <w:rFonts w:eastAsia="Calibri"/>
          <w:sz w:val="24"/>
          <w:szCs w:val="24"/>
          <w:lang w:eastAsia="en-US"/>
        </w:rPr>
        <w:t>.: Zamawiaj</w:t>
      </w:r>
      <w:r w:rsidR="004F0ECD" w:rsidRPr="004F0ECD">
        <w:rPr>
          <w:rFonts w:eastAsia="Calibri"/>
          <w:sz w:val="24"/>
          <w:szCs w:val="24"/>
          <w:lang w:eastAsia="en-US"/>
        </w:rPr>
        <w:t xml:space="preserve">ący potwierdza, że nie dołącza </w:t>
      </w:r>
      <w:r w:rsidR="008729FD" w:rsidRPr="004F0ECD">
        <w:rPr>
          <w:rFonts w:eastAsia="Calibri"/>
          <w:sz w:val="24"/>
          <w:szCs w:val="24"/>
          <w:lang w:eastAsia="en-US"/>
        </w:rPr>
        <w:t>się</w:t>
      </w:r>
      <w:r w:rsidRPr="004F0ECD">
        <w:rPr>
          <w:rFonts w:eastAsia="Calibri"/>
          <w:sz w:val="24"/>
          <w:szCs w:val="24"/>
          <w:lang w:eastAsia="en-US"/>
        </w:rPr>
        <w:t xml:space="preserve"> harmonogramu </w:t>
      </w:r>
      <w:r w:rsidR="008729FD">
        <w:rPr>
          <w:rFonts w:eastAsia="Calibri"/>
          <w:sz w:val="24"/>
          <w:szCs w:val="24"/>
          <w:lang w:eastAsia="en-US"/>
        </w:rPr>
        <w:t>do</w:t>
      </w:r>
      <w:r w:rsidRPr="004F0ECD">
        <w:rPr>
          <w:rFonts w:eastAsia="Calibri"/>
          <w:sz w:val="24"/>
          <w:szCs w:val="24"/>
          <w:lang w:eastAsia="en-US"/>
        </w:rPr>
        <w:t xml:space="preserve"> ofert</w:t>
      </w:r>
      <w:r w:rsidR="008729FD">
        <w:rPr>
          <w:rFonts w:eastAsia="Calibri"/>
          <w:sz w:val="24"/>
          <w:szCs w:val="24"/>
          <w:lang w:eastAsia="en-US"/>
        </w:rPr>
        <w:t>y</w:t>
      </w:r>
      <w:r w:rsidR="004F0ECD">
        <w:rPr>
          <w:rFonts w:eastAsia="Calibri"/>
          <w:sz w:val="24"/>
          <w:szCs w:val="24"/>
          <w:lang w:eastAsia="en-US"/>
        </w:rPr>
        <w:t>.</w:t>
      </w: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  <w:r w:rsidRPr="00511B83">
        <w:rPr>
          <w:rFonts w:eastAsia="Calibri"/>
          <w:b/>
          <w:sz w:val="24"/>
          <w:szCs w:val="24"/>
          <w:lang w:eastAsia="en-US"/>
        </w:rPr>
        <w:t>Pytanie nr 5.</w:t>
      </w:r>
    </w:p>
    <w:p w:rsidR="00511B83" w:rsidRPr="00511B83" w:rsidRDefault="00511B83" w:rsidP="004F0ECD">
      <w:pPr>
        <w:jc w:val="both"/>
        <w:rPr>
          <w:rFonts w:eastAsia="Calibri"/>
          <w:sz w:val="24"/>
          <w:szCs w:val="24"/>
          <w:lang w:eastAsia="en-US"/>
        </w:rPr>
      </w:pPr>
      <w:r w:rsidRPr="00511B83">
        <w:rPr>
          <w:sz w:val="24"/>
          <w:szCs w:val="24"/>
          <w:shd w:val="clear" w:color="auto" w:fill="FFFFFF"/>
        </w:rPr>
        <w:t>Prosimy o informację gdzie w przedmiarze ujęto wyjęto wymianę gruntu na nasypy piaszczysto żwirowe stabilizowane cementem pod płytę fundamentową?</w:t>
      </w: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  <w:r w:rsidRPr="00511B83">
        <w:rPr>
          <w:rFonts w:eastAsia="Calibri"/>
          <w:b/>
          <w:sz w:val="24"/>
          <w:szCs w:val="24"/>
          <w:lang w:eastAsia="en-US"/>
        </w:rPr>
        <w:t>Odp</w:t>
      </w:r>
      <w:r w:rsidRPr="004F0ECD">
        <w:rPr>
          <w:rFonts w:eastAsia="Calibri"/>
          <w:sz w:val="24"/>
          <w:szCs w:val="24"/>
          <w:lang w:eastAsia="en-US"/>
        </w:rPr>
        <w:t>.: Należy wykonać wycenę własną robót. Przedmiary mają charakter pomocniczy.</w:t>
      </w:r>
      <w:r w:rsidRPr="00511B83">
        <w:rPr>
          <w:rFonts w:eastAsia="Calibri"/>
          <w:b/>
          <w:sz w:val="24"/>
          <w:szCs w:val="24"/>
          <w:lang w:eastAsia="en-US"/>
        </w:rPr>
        <w:t xml:space="preserve"> </w:t>
      </w: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  <w:r w:rsidRPr="00511B83">
        <w:rPr>
          <w:rFonts w:eastAsia="Calibri"/>
          <w:b/>
          <w:sz w:val="24"/>
          <w:szCs w:val="24"/>
          <w:lang w:eastAsia="en-US"/>
        </w:rPr>
        <w:t>Pytanie nr 6.</w:t>
      </w:r>
    </w:p>
    <w:p w:rsidR="00511B83" w:rsidRPr="00511B83" w:rsidRDefault="00511B83" w:rsidP="004F0ECD">
      <w:pPr>
        <w:jc w:val="both"/>
        <w:rPr>
          <w:rFonts w:eastAsia="Calibri"/>
          <w:sz w:val="24"/>
          <w:szCs w:val="24"/>
          <w:lang w:eastAsia="en-US"/>
        </w:rPr>
      </w:pPr>
      <w:r w:rsidRPr="00511B83">
        <w:rPr>
          <w:sz w:val="24"/>
          <w:szCs w:val="24"/>
          <w:shd w:val="clear" w:color="auto" w:fill="FFFFFF"/>
        </w:rPr>
        <w:t>Prosimy o informację czy na terenie budowy znajdują się jakieś drzewa lub krzewy do wycinki. Oraz prosimy o podanie ilości i parametrów. Po czyjej stronie są opłaty administracyjne związane z ewentualną wycinką drzew.</w:t>
      </w:r>
    </w:p>
    <w:p w:rsidR="00511B83" w:rsidRDefault="00511B83" w:rsidP="004F0ECD">
      <w:pPr>
        <w:jc w:val="both"/>
        <w:rPr>
          <w:rFonts w:eastAsia="Calibri"/>
          <w:sz w:val="24"/>
          <w:szCs w:val="24"/>
          <w:lang w:eastAsia="en-US"/>
        </w:rPr>
      </w:pPr>
      <w:r w:rsidRPr="00511B83">
        <w:rPr>
          <w:rFonts w:eastAsia="Calibri"/>
          <w:b/>
          <w:sz w:val="24"/>
          <w:szCs w:val="24"/>
          <w:lang w:eastAsia="en-US"/>
        </w:rPr>
        <w:lastRenderedPageBreak/>
        <w:t>Odp</w:t>
      </w:r>
      <w:r w:rsidRPr="004F0ECD">
        <w:rPr>
          <w:rFonts w:eastAsia="Calibri"/>
          <w:sz w:val="24"/>
          <w:szCs w:val="24"/>
          <w:lang w:eastAsia="en-US"/>
        </w:rPr>
        <w:t xml:space="preserve">.: </w:t>
      </w:r>
      <w:r w:rsidRPr="004F0ECD">
        <w:rPr>
          <w:sz w:val="24"/>
          <w:szCs w:val="24"/>
        </w:rPr>
        <w:t xml:space="preserve">Zamawiający informuje, że na terenie budowy nie znajdują się żadne drzewa lub krzewy przeznaczone do wycinki. </w:t>
      </w:r>
    </w:p>
    <w:p w:rsidR="004F0ECD" w:rsidRPr="004F0ECD" w:rsidRDefault="004F0ECD" w:rsidP="004F0ECD">
      <w:pPr>
        <w:jc w:val="both"/>
        <w:rPr>
          <w:rFonts w:eastAsia="Calibri"/>
          <w:sz w:val="24"/>
          <w:szCs w:val="24"/>
          <w:lang w:eastAsia="en-US"/>
        </w:rPr>
      </w:pP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  <w:r w:rsidRPr="00511B83">
        <w:rPr>
          <w:rFonts w:eastAsia="Calibri"/>
          <w:b/>
          <w:sz w:val="24"/>
          <w:szCs w:val="24"/>
          <w:lang w:eastAsia="en-US"/>
        </w:rPr>
        <w:t>Pytanie nr 7.</w:t>
      </w:r>
    </w:p>
    <w:p w:rsidR="00511B83" w:rsidRPr="00511B83" w:rsidRDefault="00511B83" w:rsidP="004F0ECD">
      <w:pPr>
        <w:jc w:val="both"/>
        <w:rPr>
          <w:sz w:val="24"/>
          <w:szCs w:val="24"/>
        </w:rPr>
      </w:pPr>
      <w:r w:rsidRPr="00511B83">
        <w:rPr>
          <w:sz w:val="24"/>
          <w:szCs w:val="24"/>
          <w:shd w:val="clear" w:color="auto" w:fill="FFFFFF"/>
        </w:rPr>
        <w:t>Prosimy o podanie gdzie w przedmiarze ujęto zamontowanie ekranów osłonowych akustycznych oraz elementów o powierzchni pochłaniających pył i zanieczyszczenia. Prosimy o uzupełnienie przedmiarów.</w:t>
      </w: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  <w:r w:rsidRPr="00511B83">
        <w:rPr>
          <w:rFonts w:eastAsia="Calibri"/>
          <w:b/>
          <w:sz w:val="24"/>
          <w:szCs w:val="24"/>
          <w:lang w:eastAsia="en-US"/>
        </w:rPr>
        <w:t>Odp</w:t>
      </w:r>
      <w:r w:rsidRPr="004F0ECD">
        <w:rPr>
          <w:rFonts w:eastAsia="Calibri"/>
          <w:sz w:val="24"/>
          <w:szCs w:val="24"/>
          <w:lang w:eastAsia="en-US"/>
        </w:rPr>
        <w:t>.: Pozycja przedmiaru numer 164 – „Ekrany akustyczne na podkonstrukcji stalowej”. Przedmiary mają charakter pomocniczy.</w:t>
      </w:r>
    </w:p>
    <w:p w:rsidR="00511B83" w:rsidRPr="00511B83" w:rsidRDefault="00511B83" w:rsidP="004F0ECD">
      <w:pPr>
        <w:jc w:val="both"/>
        <w:rPr>
          <w:sz w:val="24"/>
          <w:szCs w:val="24"/>
        </w:rPr>
      </w:pP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  <w:r w:rsidRPr="00511B83">
        <w:rPr>
          <w:rFonts w:eastAsia="Calibri"/>
          <w:b/>
          <w:sz w:val="24"/>
          <w:szCs w:val="24"/>
          <w:lang w:eastAsia="en-US"/>
        </w:rPr>
        <w:t>Pytanie nr 8.</w:t>
      </w:r>
    </w:p>
    <w:p w:rsidR="00511B83" w:rsidRPr="00511B83" w:rsidRDefault="00511B83" w:rsidP="004F0ECD">
      <w:pPr>
        <w:jc w:val="both"/>
        <w:rPr>
          <w:rFonts w:eastAsia="Calibri"/>
          <w:spacing w:val="4"/>
          <w:sz w:val="24"/>
          <w:szCs w:val="24"/>
          <w:lang w:eastAsia="en-US"/>
        </w:rPr>
      </w:pPr>
      <w:r w:rsidRPr="00511B83">
        <w:rPr>
          <w:sz w:val="24"/>
          <w:szCs w:val="24"/>
          <w:shd w:val="clear" w:color="auto" w:fill="FFFFFF"/>
        </w:rPr>
        <w:t>Prosimy o podanie parametrów oraz metrów bieżących ekranów osłonowych akustycznych oraz elementów o powierzchni pochłaniających pył i zanieczyszczenia.</w:t>
      </w: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  <w:r w:rsidRPr="00511B83">
        <w:rPr>
          <w:rFonts w:eastAsia="Calibri"/>
          <w:b/>
          <w:sz w:val="24"/>
          <w:szCs w:val="24"/>
          <w:lang w:eastAsia="en-US"/>
        </w:rPr>
        <w:t>Odp</w:t>
      </w:r>
      <w:r w:rsidRPr="004F0ECD">
        <w:rPr>
          <w:rFonts w:eastAsia="Calibri"/>
          <w:sz w:val="24"/>
          <w:szCs w:val="24"/>
          <w:lang w:eastAsia="en-US"/>
        </w:rPr>
        <w:t>.: Parametry zostały podane w opisie technicznym Architektury budynku oraz na rysunku detalu paneli akustycznych w folderze 1.1 ARCHITEKTURA (plik Ad_12 DETAL PANELI AKUSTYCZNYCH NA DACHU.pdf).</w:t>
      </w:r>
      <w:r w:rsidRPr="00511B83">
        <w:rPr>
          <w:rFonts w:eastAsia="Calibri"/>
          <w:b/>
          <w:sz w:val="24"/>
          <w:szCs w:val="24"/>
          <w:lang w:eastAsia="en-US"/>
        </w:rPr>
        <w:t xml:space="preserve"> </w:t>
      </w: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  <w:r w:rsidRPr="00511B83">
        <w:rPr>
          <w:rFonts w:eastAsia="Calibri"/>
          <w:b/>
          <w:sz w:val="24"/>
          <w:szCs w:val="24"/>
          <w:lang w:eastAsia="en-US"/>
        </w:rPr>
        <w:t>Pytanie nr 9.</w:t>
      </w:r>
    </w:p>
    <w:p w:rsidR="00511B83" w:rsidRPr="00511B83" w:rsidRDefault="00511B83" w:rsidP="004F0ECD">
      <w:pPr>
        <w:jc w:val="both"/>
        <w:rPr>
          <w:rFonts w:eastAsia="Calibri"/>
          <w:spacing w:val="9"/>
          <w:sz w:val="24"/>
          <w:szCs w:val="24"/>
          <w:lang w:eastAsia="en-US"/>
        </w:rPr>
      </w:pPr>
      <w:r w:rsidRPr="00511B83">
        <w:rPr>
          <w:sz w:val="24"/>
          <w:szCs w:val="24"/>
          <w:shd w:val="clear" w:color="auto" w:fill="FFFFFF"/>
        </w:rPr>
        <w:t>Prosimy o podanie czy konieczne jest stosowanie wylewki ochronnej betonowej na zasypce piaskowej w posadzce PG1 oraz PG2?</w:t>
      </w: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  <w:r w:rsidRPr="00511B83">
        <w:rPr>
          <w:rFonts w:eastAsia="Calibri"/>
          <w:b/>
          <w:sz w:val="24"/>
          <w:szCs w:val="24"/>
          <w:lang w:eastAsia="en-US"/>
        </w:rPr>
        <w:t>Odp</w:t>
      </w:r>
      <w:r w:rsidRPr="004F0ECD">
        <w:rPr>
          <w:rFonts w:eastAsia="Calibri"/>
          <w:sz w:val="24"/>
          <w:szCs w:val="24"/>
          <w:lang w:eastAsia="en-US"/>
        </w:rPr>
        <w:t>.: Zamawiający nie dopuszcza zmian warstw posadzki.</w:t>
      </w: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  <w:r w:rsidRPr="00511B83">
        <w:rPr>
          <w:rFonts w:eastAsia="Calibri"/>
          <w:b/>
          <w:sz w:val="24"/>
          <w:szCs w:val="24"/>
          <w:lang w:eastAsia="en-US"/>
        </w:rPr>
        <w:t>Pytanie nr 10.</w:t>
      </w:r>
    </w:p>
    <w:p w:rsidR="00511B83" w:rsidRPr="00511B83" w:rsidRDefault="00511B83" w:rsidP="004F0ECD">
      <w:pPr>
        <w:jc w:val="both"/>
        <w:rPr>
          <w:rFonts w:eastAsia="Calibri"/>
          <w:spacing w:val="6"/>
          <w:sz w:val="24"/>
          <w:szCs w:val="24"/>
          <w:lang w:eastAsia="en-US"/>
        </w:rPr>
      </w:pPr>
      <w:r w:rsidRPr="00511B83">
        <w:rPr>
          <w:sz w:val="24"/>
          <w:szCs w:val="24"/>
          <w:shd w:val="clear" w:color="auto" w:fill="FFFFFF"/>
        </w:rPr>
        <w:t xml:space="preserve">Prosimy o informację czy Zamawiający dopuszcza zastosowanie warstwy z papy izolacyjnej </w:t>
      </w:r>
      <w:r w:rsidRPr="00511B83">
        <w:rPr>
          <w:sz w:val="24"/>
          <w:szCs w:val="24"/>
          <w:shd w:val="clear" w:color="auto" w:fill="FFFFFF"/>
        </w:rPr>
        <w:br/>
        <w:t>w posadzce PG1 oraz PG2 zamiast wylewki pod płytą żelbetową.</w:t>
      </w: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  <w:r w:rsidRPr="00511B83">
        <w:rPr>
          <w:rFonts w:eastAsia="Calibri"/>
          <w:b/>
          <w:sz w:val="24"/>
          <w:szCs w:val="24"/>
          <w:lang w:eastAsia="en-US"/>
        </w:rPr>
        <w:t>Odp</w:t>
      </w:r>
      <w:r w:rsidRPr="004F0ECD">
        <w:rPr>
          <w:rFonts w:eastAsia="Calibri"/>
          <w:sz w:val="24"/>
          <w:szCs w:val="24"/>
          <w:lang w:eastAsia="en-US"/>
        </w:rPr>
        <w:t>.:  Zamawiający nie dopuszcza  zmiany.</w:t>
      </w: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  <w:r w:rsidRPr="00511B83">
        <w:rPr>
          <w:rFonts w:eastAsia="Calibri"/>
          <w:b/>
          <w:sz w:val="24"/>
          <w:szCs w:val="24"/>
          <w:lang w:eastAsia="en-US"/>
        </w:rPr>
        <w:t>Pytanie nr 11.</w:t>
      </w:r>
    </w:p>
    <w:p w:rsidR="00511B83" w:rsidRPr="00511B83" w:rsidRDefault="00511B83" w:rsidP="004F0ECD">
      <w:pPr>
        <w:jc w:val="both"/>
        <w:rPr>
          <w:sz w:val="24"/>
          <w:szCs w:val="24"/>
          <w:shd w:val="clear" w:color="auto" w:fill="FFFFFF"/>
        </w:rPr>
      </w:pPr>
      <w:r w:rsidRPr="00511B83">
        <w:rPr>
          <w:sz w:val="24"/>
          <w:szCs w:val="24"/>
          <w:shd w:val="clear" w:color="auto" w:fill="FFFFFF"/>
        </w:rPr>
        <w:t xml:space="preserve">Prosimy również o przesunięcie terminu złożenia oferty o 2 tygodnie ze względu na duży zakres instalacji sanitarnych i wentylacji. </w:t>
      </w: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  <w:r w:rsidRPr="00511B83">
        <w:rPr>
          <w:rFonts w:eastAsia="Calibri"/>
          <w:b/>
          <w:sz w:val="24"/>
          <w:szCs w:val="24"/>
          <w:lang w:eastAsia="en-US"/>
        </w:rPr>
        <w:t>Odp</w:t>
      </w:r>
      <w:r w:rsidRPr="004F0ECD">
        <w:rPr>
          <w:rFonts w:eastAsia="Calibri"/>
          <w:sz w:val="24"/>
          <w:szCs w:val="24"/>
          <w:lang w:eastAsia="en-US"/>
        </w:rPr>
        <w:t>.: Zamawiający  zmienia termin składania ofert na 16.04.2020</w:t>
      </w:r>
      <w:r w:rsidR="004F0ECD">
        <w:rPr>
          <w:rFonts w:eastAsia="Calibri"/>
          <w:sz w:val="24"/>
          <w:szCs w:val="24"/>
          <w:lang w:eastAsia="en-US"/>
        </w:rPr>
        <w:t>r.</w:t>
      </w: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  <w:r w:rsidRPr="00511B83">
        <w:rPr>
          <w:rFonts w:eastAsia="Calibri"/>
          <w:b/>
          <w:sz w:val="24"/>
          <w:szCs w:val="24"/>
          <w:lang w:eastAsia="en-US"/>
        </w:rPr>
        <w:t>Pytanie nr 12.</w:t>
      </w:r>
    </w:p>
    <w:p w:rsidR="00511B83" w:rsidRPr="00511B83" w:rsidRDefault="00511B83" w:rsidP="004F0ECD">
      <w:pPr>
        <w:jc w:val="both"/>
        <w:rPr>
          <w:rFonts w:eastAsia="Calibri"/>
          <w:spacing w:val="9"/>
          <w:sz w:val="24"/>
          <w:szCs w:val="24"/>
          <w:lang w:eastAsia="en-US"/>
        </w:rPr>
      </w:pPr>
      <w:r w:rsidRPr="00511B83">
        <w:rPr>
          <w:sz w:val="24"/>
          <w:szCs w:val="24"/>
          <w:shd w:val="clear" w:color="auto" w:fill="FFFFFF"/>
        </w:rPr>
        <w:t>Prosimy o podanie kolorystyki liter w logotypie budynku.</w:t>
      </w: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  <w:r w:rsidRPr="00511B83">
        <w:rPr>
          <w:rFonts w:eastAsia="Calibri"/>
          <w:b/>
          <w:sz w:val="24"/>
          <w:szCs w:val="24"/>
          <w:lang w:eastAsia="en-US"/>
        </w:rPr>
        <w:t>Odp</w:t>
      </w:r>
      <w:r w:rsidRPr="004F0ECD">
        <w:rPr>
          <w:rFonts w:eastAsia="Calibri"/>
          <w:sz w:val="24"/>
          <w:szCs w:val="24"/>
          <w:lang w:eastAsia="en-US"/>
        </w:rPr>
        <w:t>.: Parametry zostały podane w opisie technicznym Architektury budynku oraz na rysunku detalu paneli akustycznych w folderze 1.1 ARCHITEKTURA (plik Ad_05 DETAL NAPISU NA ELEWACJI.pdf).</w:t>
      </w: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  <w:r w:rsidRPr="00511B83">
        <w:rPr>
          <w:rFonts w:eastAsia="Calibri"/>
          <w:b/>
          <w:sz w:val="24"/>
          <w:szCs w:val="24"/>
          <w:lang w:eastAsia="en-US"/>
        </w:rPr>
        <w:t>Pytanie nr 13.</w:t>
      </w:r>
    </w:p>
    <w:p w:rsidR="00511B83" w:rsidRPr="00511B83" w:rsidRDefault="00511B83" w:rsidP="004F0ECD">
      <w:pPr>
        <w:jc w:val="both"/>
        <w:rPr>
          <w:rFonts w:eastAsia="Calibri"/>
          <w:spacing w:val="9"/>
          <w:sz w:val="24"/>
          <w:szCs w:val="24"/>
          <w:lang w:eastAsia="en-US"/>
        </w:rPr>
      </w:pPr>
      <w:r w:rsidRPr="00511B83">
        <w:rPr>
          <w:sz w:val="24"/>
          <w:szCs w:val="24"/>
          <w:shd w:val="clear" w:color="auto" w:fill="FFFFFF"/>
        </w:rPr>
        <w:t>Prosimy o informację, jak mają świecić litery w logotypie (Ma świecić front litery, czy światło ma padać na tło za literą)?</w:t>
      </w:r>
    </w:p>
    <w:p w:rsidR="00511B83" w:rsidRPr="004F0ECD" w:rsidRDefault="00511B83" w:rsidP="004F0ECD">
      <w:pPr>
        <w:jc w:val="both"/>
        <w:rPr>
          <w:rFonts w:eastAsia="Calibri"/>
          <w:sz w:val="24"/>
          <w:szCs w:val="24"/>
          <w:lang w:eastAsia="en-US"/>
        </w:rPr>
      </w:pPr>
      <w:r w:rsidRPr="00511B83">
        <w:rPr>
          <w:rFonts w:eastAsia="Calibri"/>
          <w:b/>
          <w:sz w:val="24"/>
          <w:szCs w:val="24"/>
          <w:lang w:eastAsia="en-US"/>
        </w:rPr>
        <w:t>Odp</w:t>
      </w:r>
      <w:r w:rsidRPr="004F0ECD">
        <w:rPr>
          <w:rFonts w:eastAsia="Calibri"/>
          <w:sz w:val="24"/>
          <w:szCs w:val="24"/>
          <w:lang w:eastAsia="en-US"/>
        </w:rPr>
        <w:t>.: Parametry zostały podane w opisie technicznym Architektury budynku oraz na rysunku detalu paneli akustycznych w folderze 1.1 ARCHITEKTURA (plik Ad_05 DETAL NAPISU NA ELEWACJI.pdf).</w:t>
      </w: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  <w:r w:rsidRPr="00511B83">
        <w:rPr>
          <w:rFonts w:eastAsia="Calibri"/>
          <w:b/>
          <w:sz w:val="24"/>
          <w:szCs w:val="24"/>
          <w:lang w:eastAsia="en-US"/>
        </w:rPr>
        <w:t>Pytanie nr 14.</w:t>
      </w:r>
    </w:p>
    <w:p w:rsidR="00511B83" w:rsidRPr="00511B83" w:rsidRDefault="00511B83" w:rsidP="004F0ECD">
      <w:pPr>
        <w:jc w:val="both"/>
        <w:rPr>
          <w:rFonts w:eastAsia="Calibri"/>
          <w:spacing w:val="9"/>
          <w:sz w:val="24"/>
          <w:szCs w:val="24"/>
          <w:lang w:eastAsia="en-US"/>
        </w:rPr>
      </w:pPr>
      <w:r w:rsidRPr="00511B83">
        <w:rPr>
          <w:sz w:val="24"/>
          <w:szCs w:val="24"/>
          <w:shd w:val="clear" w:color="auto" w:fill="FFFFFF"/>
        </w:rPr>
        <w:t>Prosimy o informację czy jest możliwość montażu zasilaczy do logotypu wewnątrz budynku?</w:t>
      </w: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  <w:r w:rsidRPr="00511B83">
        <w:rPr>
          <w:rFonts w:eastAsia="Calibri"/>
          <w:b/>
          <w:sz w:val="24"/>
          <w:szCs w:val="24"/>
          <w:lang w:eastAsia="en-US"/>
        </w:rPr>
        <w:t>Odp</w:t>
      </w:r>
      <w:r w:rsidRPr="004F0ECD">
        <w:rPr>
          <w:rFonts w:eastAsia="Calibri"/>
          <w:sz w:val="24"/>
          <w:szCs w:val="24"/>
          <w:lang w:eastAsia="en-US"/>
        </w:rPr>
        <w:t xml:space="preserve">.:  </w:t>
      </w:r>
      <w:r w:rsidRPr="004F0ECD">
        <w:rPr>
          <w:iCs/>
          <w:sz w:val="24"/>
          <w:szCs w:val="24"/>
          <w:shd w:val="clear" w:color="auto" w:fill="FFFFFF"/>
        </w:rPr>
        <w:t>Zasilanie zrealizować zgodnie z projektem w rozdzielni jest przewidziany odwód oświetlenie elewacji.</w:t>
      </w: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  <w:r w:rsidRPr="00511B83">
        <w:rPr>
          <w:rFonts w:eastAsia="Calibri"/>
          <w:b/>
          <w:sz w:val="24"/>
          <w:szCs w:val="24"/>
          <w:lang w:eastAsia="en-US"/>
        </w:rPr>
        <w:lastRenderedPageBreak/>
        <w:t>Pytanie nr 15.</w:t>
      </w:r>
    </w:p>
    <w:p w:rsidR="00511B83" w:rsidRPr="00511B83" w:rsidRDefault="00511B83" w:rsidP="004F0ECD">
      <w:pPr>
        <w:jc w:val="both"/>
        <w:rPr>
          <w:rFonts w:eastAsia="Calibri"/>
          <w:spacing w:val="9"/>
          <w:sz w:val="24"/>
          <w:szCs w:val="24"/>
          <w:lang w:eastAsia="en-US"/>
        </w:rPr>
      </w:pPr>
      <w:r w:rsidRPr="00511B83">
        <w:rPr>
          <w:sz w:val="24"/>
          <w:szCs w:val="24"/>
          <w:shd w:val="clear" w:color="auto" w:fill="FFFFFF"/>
        </w:rPr>
        <w:t>Prosimy o podanie szerokości parapetów wewnętrznych konglomeratu.</w:t>
      </w: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  <w:r w:rsidRPr="00511B83">
        <w:rPr>
          <w:rFonts w:eastAsia="Calibri"/>
          <w:b/>
          <w:sz w:val="24"/>
          <w:szCs w:val="24"/>
          <w:lang w:eastAsia="en-US"/>
        </w:rPr>
        <w:t>Odp</w:t>
      </w:r>
      <w:r w:rsidRPr="004F0ECD">
        <w:rPr>
          <w:rFonts w:eastAsia="Calibri"/>
          <w:sz w:val="24"/>
          <w:szCs w:val="24"/>
          <w:lang w:eastAsia="en-US"/>
        </w:rPr>
        <w:t>.:  Zgodnie z dokumentacją.</w:t>
      </w: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  <w:r w:rsidRPr="00511B83">
        <w:rPr>
          <w:rFonts w:eastAsia="Calibri"/>
          <w:b/>
          <w:sz w:val="24"/>
          <w:szCs w:val="24"/>
          <w:lang w:eastAsia="en-US"/>
        </w:rPr>
        <w:t>Pytanie nr 16.</w:t>
      </w:r>
    </w:p>
    <w:p w:rsidR="00511B83" w:rsidRPr="00511B83" w:rsidRDefault="00511B83" w:rsidP="004F0ECD">
      <w:pPr>
        <w:jc w:val="both"/>
        <w:rPr>
          <w:rFonts w:eastAsia="Calibri"/>
          <w:spacing w:val="9"/>
          <w:sz w:val="24"/>
          <w:szCs w:val="24"/>
          <w:lang w:eastAsia="en-US"/>
        </w:rPr>
      </w:pPr>
      <w:r w:rsidRPr="00511B83">
        <w:rPr>
          <w:sz w:val="24"/>
          <w:szCs w:val="24"/>
          <w:shd w:val="clear" w:color="auto" w:fill="FFFFFF"/>
        </w:rPr>
        <w:t>Prosimy o potwierdzenie, że beton klasy B30 ma być na kruszywie bazaltowym lub granitowym według ST.01.02.01 pkt 2.2.2</w:t>
      </w: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  <w:r w:rsidRPr="00511B83">
        <w:rPr>
          <w:rFonts w:eastAsia="Calibri"/>
          <w:b/>
          <w:sz w:val="24"/>
          <w:szCs w:val="24"/>
          <w:lang w:eastAsia="en-US"/>
        </w:rPr>
        <w:t>Odp</w:t>
      </w:r>
      <w:r w:rsidRPr="004F0ECD">
        <w:rPr>
          <w:rFonts w:eastAsia="Calibri"/>
          <w:sz w:val="24"/>
          <w:szCs w:val="24"/>
          <w:lang w:eastAsia="en-US"/>
        </w:rPr>
        <w:t>.:  Zgodnie z dokumentacją.</w:t>
      </w: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  <w:r w:rsidRPr="00511B83">
        <w:rPr>
          <w:rFonts w:eastAsia="Calibri"/>
          <w:b/>
          <w:sz w:val="24"/>
          <w:szCs w:val="24"/>
          <w:lang w:eastAsia="en-US"/>
        </w:rPr>
        <w:t>Pytanie nr 17.</w:t>
      </w:r>
    </w:p>
    <w:p w:rsidR="00511B83" w:rsidRPr="00511B83" w:rsidRDefault="00511B83" w:rsidP="004F0ECD">
      <w:pPr>
        <w:jc w:val="both"/>
        <w:rPr>
          <w:rFonts w:eastAsia="Calibri"/>
          <w:spacing w:val="9"/>
          <w:sz w:val="24"/>
          <w:szCs w:val="24"/>
          <w:lang w:eastAsia="en-US"/>
        </w:rPr>
      </w:pPr>
      <w:r w:rsidRPr="00511B83">
        <w:rPr>
          <w:sz w:val="24"/>
          <w:szCs w:val="24"/>
          <w:shd w:val="clear" w:color="auto" w:fill="FFFFFF"/>
        </w:rPr>
        <w:t>Ze względu na brak przedmiarów w wersji aktywnej, prosimy o przedłużenie terminu składania ofert do 17.04.2020</w:t>
      </w:r>
    </w:p>
    <w:p w:rsidR="00511B83" w:rsidRPr="008729FD" w:rsidRDefault="00511B83" w:rsidP="004F0ECD">
      <w:pPr>
        <w:jc w:val="both"/>
        <w:rPr>
          <w:rFonts w:eastAsia="Calibri"/>
          <w:sz w:val="24"/>
          <w:szCs w:val="24"/>
          <w:lang w:eastAsia="en-US"/>
        </w:rPr>
      </w:pPr>
      <w:r w:rsidRPr="00511B83">
        <w:rPr>
          <w:rFonts w:eastAsia="Calibri"/>
          <w:b/>
          <w:sz w:val="24"/>
          <w:szCs w:val="24"/>
          <w:lang w:eastAsia="en-US"/>
        </w:rPr>
        <w:t>Odp</w:t>
      </w:r>
      <w:r w:rsidRPr="008729FD">
        <w:rPr>
          <w:rFonts w:eastAsia="Calibri"/>
          <w:sz w:val="24"/>
          <w:szCs w:val="24"/>
          <w:lang w:eastAsia="en-US"/>
        </w:rPr>
        <w:t xml:space="preserve">.: </w:t>
      </w:r>
      <w:r w:rsidR="008729FD">
        <w:rPr>
          <w:rFonts w:eastAsia="Calibri"/>
          <w:sz w:val="24"/>
          <w:szCs w:val="24"/>
          <w:lang w:eastAsia="en-US"/>
        </w:rPr>
        <w:t xml:space="preserve">  Pyt_01 oraz Pyt 11</w:t>
      </w:r>
      <w:r w:rsidRPr="008729FD">
        <w:rPr>
          <w:rFonts w:eastAsia="Calibri"/>
          <w:sz w:val="24"/>
          <w:szCs w:val="24"/>
          <w:lang w:eastAsia="en-US"/>
        </w:rPr>
        <w:t>.</w:t>
      </w: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511B83" w:rsidRPr="00511B83" w:rsidRDefault="00511B83" w:rsidP="004F0ECD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511B83" w:rsidRPr="00511B83" w:rsidRDefault="00511B83" w:rsidP="004F0ECD">
      <w:pPr>
        <w:pStyle w:val="Tekstpodstawowywcity3"/>
        <w:spacing w:line="240" w:lineRule="auto"/>
        <w:ind w:firstLine="0"/>
        <w:rPr>
          <w:sz w:val="24"/>
          <w:szCs w:val="24"/>
        </w:rPr>
      </w:pPr>
    </w:p>
    <w:p w:rsidR="006D4AB3" w:rsidRDefault="006D4AB3">
      <w:pPr>
        <w:pStyle w:val="Tekstpodstawowy"/>
        <w:spacing w:before="120" w:after="120" w:line="360" w:lineRule="auto"/>
        <w:ind w:left="3117" w:firstLine="423"/>
        <w:jc w:val="right"/>
        <w:rPr>
          <w:sz w:val="24"/>
        </w:rPr>
      </w:pPr>
      <w:r>
        <w:rPr>
          <w:sz w:val="24"/>
        </w:rPr>
        <w:t>Zamawiający</w:t>
      </w:r>
    </w:p>
    <w:p w:rsidR="006D4AB3" w:rsidRDefault="006D4AB3">
      <w:pPr>
        <w:pStyle w:val="Tekstpodstawowy"/>
        <w:spacing w:before="120" w:after="120" w:line="360" w:lineRule="auto"/>
        <w:ind w:left="3117" w:firstLine="423"/>
        <w:jc w:val="right"/>
        <w:rPr>
          <w:sz w:val="24"/>
        </w:rPr>
      </w:pPr>
    </w:p>
    <w:p w:rsidR="006D4AB3" w:rsidRDefault="006D4AB3">
      <w:pPr>
        <w:pStyle w:val="Tekstpodstawowy"/>
        <w:spacing w:before="120" w:after="120" w:line="360" w:lineRule="auto"/>
        <w:rPr>
          <w:sz w:val="24"/>
        </w:rPr>
      </w:pPr>
    </w:p>
    <w:sectPr w:rsidR="006D4A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B82" w:rsidRDefault="00962B82">
      <w:r>
        <w:separator/>
      </w:r>
    </w:p>
  </w:endnote>
  <w:endnote w:type="continuationSeparator" w:id="0">
    <w:p w:rsidR="00962B82" w:rsidRDefault="00962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AB3" w:rsidRDefault="006D4A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6D4AB3" w:rsidRDefault="006D4AB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AB3" w:rsidRDefault="00E64A1B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111125</wp:posOffset>
              </wp:positionV>
              <wp:extent cx="582930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62E60E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5pt" to="455.1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b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XyyeErBNHo/S0hxDzTW+Q9cdyhMSixBcyQmp63zIB2gd0i4R+mNkDKa&#10;LRXqS7yYTqYxwGkpWDgMMGcP+0padCKhXeIX6gBkDzCrj4pFspYTtr7NPRHyOge8VIEPUgE5t9m1&#10;H74t0sV6vp7no3wyW4/ytK5H7zdVPpptsnfT+qmuqjr7HqRledEKxrgK6u69meV/5/3tlVy7aujO&#10;oQzJI3tMEcTe/1F09DLYd22EvWaXnQ3VCLZCO0bw7emEfv91HVE/H/jqBwAAAP//AwBQSwMEFAAG&#10;AAgAAAAhAJBe2DfcAAAACAEAAA8AAABkcnMvZG93bnJldi54bWxMj8FOwzAQRO9I/IO1SFyq1m4r&#10;CIQ4FQJy64UC4rpNliQiXqex2wa+vos4wHFnRrNvstXoOnWgIbSeLcxnBhRx6auWawuvL8X0BlSI&#10;yBV2nsnCFwVY5ednGaaVP/IzHTaxVlLCIUULTYx9qnUoG3IYZr4nFu/DDw6jnEOtqwGPUu46vTDm&#10;WjtsWT402NNDQ+XnZu8shOKNdsX3pJyY92XtabF7XD+htZcX4/0dqEhj/AvDD76gQy5MW7/nKqjO&#10;wjRJJCl6cgVK/Nu5WYLa/go6z/T/AfkJAAD//wMAUEsBAi0AFAAGAAgAAAAhALaDOJL+AAAA4QEA&#10;ABMAAAAAAAAAAAAAAAAAAAAAAFtDb250ZW50X1R5cGVzXS54bWxQSwECLQAUAAYACAAAACEAOP0h&#10;/9YAAACUAQAACwAAAAAAAAAAAAAAAAAvAQAAX3JlbHMvLnJlbHNQSwECLQAUAAYACAAAACEAPd+G&#10;6xMCAAAoBAAADgAAAAAAAAAAAAAAAAAuAgAAZHJzL2Uyb0RvYy54bWxQSwECLQAUAAYACAAAACEA&#10;kF7YN9wAAAAIAQAADwAAAAAAAAAAAAAAAABtBAAAZHJzL2Rvd25yZXYueG1sUEsFBgAAAAAEAAQA&#10;8wAAAHYFAAAAAA==&#10;"/>
          </w:pict>
        </mc:Fallback>
      </mc:AlternateContent>
    </w:r>
  </w:p>
  <w:p w:rsidR="006D4AB3" w:rsidRDefault="006D4AB3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Syst</w:t>
    </w:r>
    <w:r w:rsidR="006B7198">
      <w:rPr>
        <w:rFonts w:ascii="Arial" w:hAnsi="Arial" w:cs="Arial"/>
        <w:sz w:val="18"/>
        <w:szCs w:val="18"/>
      </w:rPr>
      <w:t>em ProPublico © Datacomp</w:t>
    </w:r>
    <w:r w:rsidR="006B7198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AB3" w:rsidRDefault="006D4AB3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6D4AB3" w:rsidRDefault="006D4AB3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8729FD">
      <w:rPr>
        <w:rStyle w:val="Numerstrony"/>
        <w:noProof/>
      </w:rPr>
      <w:t>3</w:t>
    </w:r>
    <w:r>
      <w:rPr>
        <w:rStyle w:val="Numerstrony"/>
      </w:rPr>
      <w:fldChar w:fldCharType="end"/>
    </w:r>
  </w:p>
  <w:p w:rsidR="006D4AB3" w:rsidRDefault="006D4AB3">
    <w:pPr>
      <w:pStyle w:val="Stopka"/>
      <w:tabs>
        <w:tab w:val="clear" w:pos="4536"/>
        <w:tab w:val="left" w:pos="6237"/>
      </w:tabs>
    </w:pPr>
  </w:p>
  <w:p w:rsidR="006D4AB3" w:rsidRDefault="006D4AB3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B82" w:rsidRDefault="00962B82">
      <w:r>
        <w:separator/>
      </w:r>
    </w:p>
  </w:footnote>
  <w:footnote w:type="continuationSeparator" w:id="0">
    <w:p w:rsidR="00962B82" w:rsidRDefault="00962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D92" w:rsidRDefault="009D6D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D92" w:rsidRDefault="009D6D9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D92" w:rsidRDefault="009D6D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D54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1511FC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35E338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87D20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6A34D8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B2D7D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6E3359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50B697C"/>
    <w:multiLevelType w:val="hybridMultilevel"/>
    <w:tmpl w:val="06AC36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CCD"/>
    <w:rsid w:val="00031374"/>
    <w:rsid w:val="000A1097"/>
    <w:rsid w:val="00180C6E"/>
    <w:rsid w:val="004A75F2"/>
    <w:rsid w:val="004F0ECD"/>
    <w:rsid w:val="00511B83"/>
    <w:rsid w:val="005144A9"/>
    <w:rsid w:val="005B1B08"/>
    <w:rsid w:val="00662BDB"/>
    <w:rsid w:val="006B7198"/>
    <w:rsid w:val="006D4AB3"/>
    <w:rsid w:val="006F3B81"/>
    <w:rsid w:val="008729FD"/>
    <w:rsid w:val="00897AB0"/>
    <w:rsid w:val="00962B82"/>
    <w:rsid w:val="009D6D92"/>
    <w:rsid w:val="00A905AC"/>
    <w:rsid w:val="00BA6584"/>
    <w:rsid w:val="00BA7CCD"/>
    <w:rsid w:val="00C370F2"/>
    <w:rsid w:val="00C44EEC"/>
    <w:rsid w:val="00DF32E8"/>
    <w:rsid w:val="00E2789F"/>
    <w:rsid w:val="00E64A1B"/>
    <w:rsid w:val="00EA14B3"/>
    <w:rsid w:val="00EA416E"/>
    <w:rsid w:val="00FC5957"/>
    <w:rsid w:val="00FD2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5AA0F3E-7107-4EA6-932D-85027679F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ind w:left="5495" w:firstLine="169"/>
      <w:jc w:val="both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ind w:firstLine="426"/>
      <w:jc w:val="both"/>
    </w:pPr>
    <w:rPr>
      <w:sz w:val="24"/>
    </w:rPr>
  </w:style>
  <w:style w:type="paragraph" w:styleId="Tekstpodstawowywcity2">
    <w:name w:val="Body Text Indent 2"/>
    <w:basedOn w:val="Normalny"/>
    <w:pPr>
      <w:ind w:firstLine="426"/>
    </w:pPr>
    <w:rPr>
      <w:sz w:val="24"/>
      <w:u w:val="single"/>
    </w:rPr>
  </w:style>
  <w:style w:type="paragraph" w:styleId="Tytu">
    <w:name w:val="Title"/>
    <w:basedOn w:val="Normalny"/>
    <w:qFormat/>
    <w:pPr>
      <w:jc w:val="center"/>
      <w:outlineLvl w:val="0"/>
    </w:pPr>
    <w:rPr>
      <w:b/>
      <w:sz w:val="24"/>
    </w:rPr>
  </w:style>
  <w:style w:type="paragraph" w:styleId="Tekstpodstawowy">
    <w:name w:val="Body Text"/>
    <w:basedOn w:val="Normalny"/>
    <w:rPr>
      <w:sz w:val="28"/>
    </w:rPr>
  </w:style>
  <w:style w:type="paragraph" w:styleId="Tekstpodstawowywcity3">
    <w:name w:val="Body Text Indent 3"/>
    <w:basedOn w:val="Normalny"/>
    <w:pPr>
      <w:spacing w:line="360" w:lineRule="auto"/>
      <w:ind w:firstLine="426"/>
      <w:jc w:val="both"/>
    </w:pPr>
    <w:rPr>
      <w:sz w:val="26"/>
    </w:rPr>
  </w:style>
  <w:style w:type="character" w:styleId="Pogrubienie">
    <w:name w:val="Strong"/>
    <w:uiPriority w:val="22"/>
    <w:qFormat/>
    <w:rsid w:val="00511B83"/>
    <w:rPr>
      <w:b/>
      <w:bCs/>
    </w:rPr>
  </w:style>
  <w:style w:type="paragraph" w:styleId="Tekstdymka">
    <w:name w:val="Balloon Text"/>
    <w:basedOn w:val="Normalny"/>
    <w:link w:val="TekstdymkaZnak"/>
    <w:rsid w:val="008729F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8729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ch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3</Pages>
  <Words>649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 CENĘ</vt:lpstr>
    </vt:vector>
  </TitlesOfParts>
  <Company>Datacomp</Company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 CENĘ</dc:title>
  <dc:subject/>
  <dc:creator>Jarosław Ochał</dc:creator>
  <cp:keywords/>
  <cp:lastModifiedBy>Jarosław Ochał</cp:lastModifiedBy>
  <cp:revision>2</cp:revision>
  <cp:lastPrinted>2020-04-03T11:22:00Z</cp:lastPrinted>
  <dcterms:created xsi:type="dcterms:W3CDTF">2020-04-03T11:23:00Z</dcterms:created>
  <dcterms:modified xsi:type="dcterms:W3CDTF">2020-04-03T11:23:00Z</dcterms:modified>
</cp:coreProperties>
</file>